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C5" w:rsidRDefault="00BB23C5">
      <w:r>
        <w:t>от 18.09.2018</w:t>
      </w:r>
    </w:p>
    <w:p w:rsidR="00BB23C5" w:rsidRDefault="00BB23C5"/>
    <w:p w:rsidR="00BB23C5" w:rsidRDefault="00BB23C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B23C5" w:rsidRDefault="00BB23C5">
      <w:r>
        <w:t>Общество с ограниченной ответственностью «Иркстройкапитал» ИНН 3827044144</w:t>
      </w:r>
    </w:p>
    <w:p w:rsidR="00BB23C5" w:rsidRDefault="00BB23C5">
      <w:r>
        <w:t>Общество с ограниченной ответственностью «БЕРДСКСТРОЙПРОЕКТ» ИНН 5445026796</w:t>
      </w:r>
    </w:p>
    <w:p w:rsidR="00BB23C5" w:rsidRDefault="00BB23C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B23C5"/>
    <w:rsid w:val="00045D12"/>
    <w:rsid w:val="0052439B"/>
    <w:rsid w:val="00B80071"/>
    <w:rsid w:val="00BB23C5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